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320C5" w:rsidRPr="004320C5" w:rsidRDefault="004320C5" w:rsidP="004320C5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320C5">
        <w:rPr>
          <w:rFonts w:eastAsia="Calibri"/>
          <w:b/>
          <w:bCs/>
          <w:lang w:eastAsia="en-US"/>
        </w:rPr>
        <w:t>I</w:t>
      </w:r>
      <w:bookmarkStart w:id="0" w:name="_GoBack"/>
      <w:bookmarkEnd w:id="0"/>
      <w:r w:rsidR="001634FB" w:rsidRPr="001634FB">
        <w:rPr>
          <w:rFonts w:eastAsia="Calibri"/>
          <w:b/>
          <w:bCs/>
          <w:lang w:eastAsia="en-US"/>
        </w:rPr>
        <w:t>I</w:t>
      </w:r>
      <w:r w:rsidRPr="004320C5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4320C5" w:rsidRPr="004320C5" w:rsidRDefault="004320C5" w:rsidP="004320C5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320C5">
        <w:rPr>
          <w:rFonts w:eastAsia="Calibri"/>
          <w:b/>
          <w:bCs/>
          <w:sz w:val="28"/>
          <w:szCs w:val="28"/>
          <w:lang w:eastAsia="en-US"/>
        </w:rPr>
        <w:t>СТИХОВ И ПЕСЕН О ТРОЛЛЕЙБУСЕ</w:t>
      </w:r>
    </w:p>
    <w:p w:rsidR="004320C5" w:rsidRPr="004320C5" w:rsidRDefault="004320C5" w:rsidP="004320C5">
      <w:pPr>
        <w:suppressAutoHyphens w:val="0"/>
        <w:spacing w:line="276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4320C5">
        <w:rPr>
          <w:rFonts w:eastAsia="Calibri"/>
          <w:b/>
          <w:bCs/>
          <w:sz w:val="48"/>
          <w:szCs w:val="48"/>
          <w:lang w:eastAsia="en-US"/>
        </w:rPr>
        <w:t>«АЗБУКА ТРОЛЛЕЙБУСА»</w:t>
      </w:r>
    </w:p>
    <w:p w:rsidR="004320C5" w:rsidRPr="004320C5" w:rsidRDefault="004320C5" w:rsidP="004320C5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320C5">
        <w:rPr>
          <w:rFonts w:eastAsia="Calibri"/>
          <w:b/>
          <w:bCs/>
          <w:sz w:val="28"/>
          <w:szCs w:val="28"/>
          <w:lang w:eastAsia="en-US"/>
        </w:rPr>
        <w:t xml:space="preserve">направленного на профилактику ДТП с участием детей </w:t>
      </w:r>
    </w:p>
    <w:p w:rsidR="004320C5" w:rsidRPr="004320C5" w:rsidRDefault="004320C5" w:rsidP="004320C5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320C5">
        <w:rPr>
          <w:rFonts w:eastAsia="Calibri"/>
          <w:b/>
          <w:bCs/>
          <w:sz w:val="28"/>
          <w:szCs w:val="28"/>
          <w:lang w:eastAsia="en-US"/>
        </w:rPr>
        <w:t>и приуроченно</w:t>
      </w:r>
      <w:r w:rsidR="00E70BBF">
        <w:rPr>
          <w:rFonts w:eastAsia="Calibri"/>
          <w:b/>
          <w:bCs/>
          <w:sz w:val="28"/>
          <w:szCs w:val="28"/>
          <w:lang w:eastAsia="en-US"/>
        </w:rPr>
        <w:t>го</w:t>
      </w:r>
      <w:r w:rsidRPr="004320C5">
        <w:rPr>
          <w:rFonts w:eastAsia="Calibri"/>
          <w:b/>
          <w:bCs/>
          <w:sz w:val="28"/>
          <w:szCs w:val="28"/>
          <w:lang w:eastAsia="en-US"/>
        </w:rPr>
        <w:t xml:space="preserve"> ко </w:t>
      </w:r>
    </w:p>
    <w:p w:rsidR="004320C5" w:rsidRPr="004320C5" w:rsidRDefault="004320C5" w:rsidP="004320C5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320C5">
        <w:rPr>
          <w:rFonts w:eastAsia="Calibri"/>
          <w:b/>
          <w:bCs/>
          <w:sz w:val="28"/>
          <w:szCs w:val="28"/>
          <w:lang w:eastAsia="en-US"/>
        </w:rPr>
        <w:t>Всемирному Дню изобретения троллейбуса</w:t>
      </w:r>
    </w:p>
    <w:p w:rsidR="00186647" w:rsidRPr="00186647" w:rsidRDefault="00186647" w:rsidP="00186647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0F628A"/>
    <w:rsid w:val="001634FB"/>
    <w:rsid w:val="00186647"/>
    <w:rsid w:val="001D105E"/>
    <w:rsid w:val="004320C5"/>
    <w:rsid w:val="0044793C"/>
    <w:rsid w:val="00687100"/>
    <w:rsid w:val="00A9743E"/>
    <w:rsid w:val="00B3382F"/>
    <w:rsid w:val="00CF4CB1"/>
    <w:rsid w:val="00D75FED"/>
    <w:rsid w:val="00E70BBF"/>
    <w:rsid w:val="00E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2021-04-19T09:04:00Z</dcterms:created>
  <dcterms:modified xsi:type="dcterms:W3CDTF">2023-03-03T08:58:00Z</dcterms:modified>
</cp:coreProperties>
</file>