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F" w:rsidRPr="00A0523F" w:rsidRDefault="00A0523F" w:rsidP="00A0523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A0523F">
        <w:rPr>
          <w:rFonts w:ascii="Times New Roman" w:eastAsia="Calibri" w:hAnsi="Times New Roman" w:cs="Times New Roman"/>
        </w:rPr>
        <w:t>Международный Многожанровый конкурс-фестиваль</w:t>
      </w:r>
    </w:p>
    <w:p w:rsidR="00A0523F" w:rsidRPr="009E250E" w:rsidRDefault="00A0523F" w:rsidP="00A052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50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451E7" w:rsidRPr="007451E7">
        <w:rPr>
          <w:rFonts w:ascii="Times New Roman" w:eastAsia="Calibri" w:hAnsi="Times New Roman" w:cs="Times New Roman"/>
          <w:b/>
          <w:sz w:val="28"/>
          <w:szCs w:val="28"/>
        </w:rPr>
        <w:t>Вдохновение осени</w:t>
      </w:r>
      <w:r w:rsidRPr="009E250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0523F" w:rsidRPr="00A0523F" w:rsidRDefault="00A0523F" w:rsidP="00A0523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A0523F">
        <w:rPr>
          <w:rFonts w:ascii="Times New Roman" w:eastAsia="Calibri" w:hAnsi="Times New Roman" w:cs="Times New Roman"/>
        </w:rPr>
        <w:t>при поддержке Московского международного кинофестиваля остросюжетного кино «КАПЛЯ»</w:t>
      </w:r>
    </w:p>
    <w:p w:rsidR="00963AB0" w:rsidRPr="00A0523F" w:rsidRDefault="00A0523F" w:rsidP="00A0523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A0523F">
        <w:rPr>
          <w:rFonts w:ascii="Times New Roman" w:eastAsia="Calibri" w:hAnsi="Times New Roman" w:cs="Times New Roman"/>
        </w:rPr>
        <w:t xml:space="preserve">место проведения </w:t>
      </w:r>
      <w:proofErr w:type="spellStart"/>
      <w:r w:rsidRPr="00A0523F">
        <w:rPr>
          <w:rFonts w:ascii="Times New Roman" w:eastAsia="Calibri" w:hAnsi="Times New Roman" w:cs="Times New Roman"/>
        </w:rPr>
        <w:t>г</w:t>
      </w:r>
      <w:proofErr w:type="gramStart"/>
      <w:r w:rsidRPr="00A0523F">
        <w:rPr>
          <w:rFonts w:ascii="Times New Roman" w:eastAsia="Calibri" w:hAnsi="Times New Roman" w:cs="Times New Roman"/>
        </w:rPr>
        <w:t>.М</w:t>
      </w:r>
      <w:proofErr w:type="gramEnd"/>
      <w:r w:rsidRPr="00A0523F">
        <w:rPr>
          <w:rFonts w:ascii="Times New Roman" w:eastAsia="Calibri" w:hAnsi="Times New Roman" w:cs="Times New Roman"/>
        </w:rPr>
        <w:t>осква</w:t>
      </w:r>
      <w:proofErr w:type="spellEnd"/>
    </w:p>
    <w:p w:rsidR="00963AB0" w:rsidRDefault="00963AB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Приглашаются к участию: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Вокалисты: солисты и вокальные ансамбли (эстрадные, академические, джазовые,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народные, барды, рэп-исполнители),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«Песенки - </w:t>
      </w:r>
      <w:proofErr w:type="spellStart"/>
      <w:r>
        <w:rPr>
          <w:rFonts w:ascii="Times New Roman" w:eastAsia="Times New Roman" w:hAnsi="Times New Roman" w:cs="Times New Roman"/>
          <w:sz w:val="24"/>
        </w:rPr>
        <w:t>чудесенки</w:t>
      </w:r>
      <w:proofErr w:type="spellEnd"/>
      <w:r>
        <w:rPr>
          <w:rFonts w:ascii="Times New Roman" w:eastAsia="Times New Roman" w:hAnsi="Times New Roman" w:cs="Times New Roman"/>
          <w:sz w:val="24"/>
        </w:rPr>
        <w:t>» – солисты и ансамбли всех направлений, возраст участников от 3х до 6 лет!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Хоровые коллективы, – Музыкальные театры, – Театральные коллективы,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Инструменталисты, – инструментальные ансамбли, – оркестры,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Мастера художественного слова (чтецы), – юные композиторы, – молодые писатели,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Театр мод, – Художники (живопись, графика, фотоискусство),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Народно-художественные промыслы (в том числе декоративно-прикладное искусство),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Танцевальные коллективы, солисты, малые формы различных направлений хореографии,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Оригинальный жанр, Цирковое искусство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 И ЗАДАЧИ ФЕСТИВАЛЯ: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Конкурс-фестиваль «Капля славы» проводится в целях выявления и поддержки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талантливой молодежи, популяризации искусства в его исполнительском аспекте, а также с целью открытия новых имен и талантов в области искусств.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Целями конкурса являются: </w:t>
      </w:r>
    </w:p>
    <w:p w:rsidR="00963AB0" w:rsidRDefault="009C68D1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и всесторонняя поддержка талантливых и перспективных людей;</w:t>
      </w:r>
    </w:p>
    <w:p w:rsidR="00963AB0" w:rsidRDefault="009C68D1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для реализации творческого потенциала;</w:t>
      </w:r>
    </w:p>
    <w:p w:rsidR="00963AB0" w:rsidRDefault="009C68D1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профессиональных навыков руководителей коллективов и педагогов;</w:t>
      </w:r>
    </w:p>
    <w:p w:rsidR="00963AB0" w:rsidRDefault="009C68D1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Обмен профессиональным творческим опытом и укрепление дружественных отношений между участниками из разных регионов России и зарубежья;</w:t>
      </w:r>
    </w:p>
    <w:p w:rsidR="00963AB0" w:rsidRDefault="009C68D1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Способствование объединению детей разных национальностей на принципах мирного сосуществования, толерантности и творческого взаимопонимания.</w:t>
      </w:r>
    </w:p>
    <w:p w:rsidR="00963AB0" w:rsidRDefault="009C68D1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Привлечение внимания со стороны государственных, международных и коммерческих организаций к поддержке творческого воспитания среди всех слоев населения.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Условия участия:</w:t>
      </w:r>
    </w:p>
    <w:p w:rsidR="00963AB0" w:rsidRDefault="009C68D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Бесплатное участие;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Условия бесплатного участия и информация про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репосты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Сделать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репост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записи о конкурсе и закрепить его до момента получения результатов.</w:t>
      </w:r>
    </w:p>
    <w:p w:rsidR="001A6A67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Вступить в нашу группу ВК </w:t>
      </w:r>
      <w:hyperlink r:id="rId6" w:history="1">
        <w:r w:rsidR="001A6A67" w:rsidRPr="00F93D15">
          <w:rPr>
            <w:rStyle w:val="a3"/>
            <w:rFonts w:ascii="Times New Roman" w:eastAsia="Times New Roman" w:hAnsi="Times New Roman" w:cs="Times New Roman"/>
            <w:sz w:val="24"/>
          </w:rPr>
          <w:t>https://vk.com/kaplyaslavy</w:t>
        </w:r>
      </w:hyperlink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Подписаться на получение новостей по ссылке: </w:t>
      </w:r>
      <w:hyperlink r:id="rId7" w:history="1">
        <w:r w:rsidR="001A6A67" w:rsidRPr="00F93D15">
          <w:rPr>
            <w:rStyle w:val="a3"/>
            <w:rFonts w:ascii="Times New Roman" w:eastAsia="Times New Roman" w:hAnsi="Times New Roman" w:cs="Times New Roman"/>
            <w:sz w:val="24"/>
          </w:rPr>
          <w:t>https://vk.com/kaplyaslavy</w:t>
        </w:r>
      </w:hyperlink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бесплатное участие </w:t>
      </w:r>
      <w:r>
        <w:rPr>
          <w:rFonts w:ascii="Times New Roman" w:eastAsia="Times New Roman" w:hAnsi="Times New Roman" w:cs="Times New Roman"/>
          <w:b/>
          <w:sz w:val="24"/>
        </w:rPr>
        <w:t>НЕ включены</w:t>
      </w:r>
      <w:r>
        <w:rPr>
          <w:rFonts w:ascii="Times New Roman" w:eastAsia="Times New Roman" w:hAnsi="Times New Roman" w:cs="Times New Roman"/>
          <w:sz w:val="24"/>
        </w:rPr>
        <w:t xml:space="preserve"> электронные дипломы и благодарственные письма, они заказываются отдельно после публикации результатов. </w:t>
      </w:r>
      <w:r>
        <w:rPr>
          <w:rFonts w:ascii="Times New Roman" w:eastAsia="Times New Roman" w:hAnsi="Times New Roman" w:cs="Times New Roman"/>
          <w:b/>
          <w:sz w:val="24"/>
        </w:rPr>
        <w:t xml:space="preserve">Стоимость 1 электронного диплома </w:t>
      </w:r>
      <w:r w:rsidR="00A0523F">
        <w:rPr>
          <w:rFonts w:ascii="Times New Roman" w:eastAsia="Times New Roman" w:hAnsi="Times New Roman" w:cs="Times New Roman"/>
          <w:b/>
          <w:sz w:val="24"/>
        </w:rPr>
        <w:t>100</w:t>
      </w:r>
      <w:r>
        <w:rPr>
          <w:rFonts w:ascii="Times New Roman" w:eastAsia="Times New Roman" w:hAnsi="Times New Roman" w:cs="Times New Roman"/>
          <w:b/>
          <w:sz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</w:rPr>
        <w:t xml:space="preserve">. Благодарственное письмо при заказе диплома выдается в подарок.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Также, доступны к заказу ИМЕННЫЕ дипломы. Стоимость 1 электронного именного диплома </w:t>
      </w:r>
      <w:r w:rsidR="00A0523F">
        <w:rPr>
          <w:rFonts w:ascii="Times New Roman" w:eastAsia="Times New Roman" w:hAnsi="Times New Roman" w:cs="Times New Roman"/>
          <w:sz w:val="24"/>
        </w:rPr>
        <w:t>100</w:t>
      </w:r>
      <w:r>
        <w:rPr>
          <w:rFonts w:ascii="Times New Roman" w:eastAsia="Times New Roman" w:hAnsi="Times New Roman" w:cs="Times New Roman"/>
          <w:sz w:val="24"/>
        </w:rPr>
        <w:t xml:space="preserve"> рублей.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Дополнительно вы можете заказать наградной материал фестиваля: оригинальный диплом фестиваля плюс компетентная оценка независимого жюри вашего номера (300 рублей); кубок с логотипом + оригинальный диплом фестиваля + компетентная оценка независимого жюри вашего номера  (1000 рублей). Почтовые расходы оплачивает заказчик.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*Бесплатное участие включает в себя регистрацию заявки, формирование полного списка конкурсантов, оценку членов жюри, итоговые списки и указанием занятых мест, подтверждение занятых мест, если от учреждений культуры и образования поступят запросы. Также, бесплатный список принимается к повышениям квалификации педагогов, получению государственных и частных выплат. Стоимость дипломов не является заработком организации, а несет лишь компенсацию фактически понесенных расходов спонсора проекта. </w:t>
      </w:r>
      <w:proofErr w:type="spellStart"/>
      <w:r>
        <w:rPr>
          <w:rFonts w:ascii="Times New Roman" w:eastAsia="Times New Roman" w:hAnsi="Times New Roman" w:cs="Times New Roman"/>
          <w:sz w:val="24"/>
        </w:rPr>
        <w:t>Репост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делается на личные страницы, страницы учебных заведений или иные группы, связанные с деятельностью участника(</w:t>
      </w:r>
      <w:proofErr w:type="spellStart"/>
      <w:r>
        <w:rPr>
          <w:rFonts w:ascii="Times New Roman" w:eastAsia="Times New Roman" w:hAnsi="Times New Roman" w:cs="Times New Roman"/>
          <w:sz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</w:t>
      </w:r>
      <w:r>
        <w:rPr>
          <w:rFonts w:ascii="Times New Roman" w:eastAsia="Times New Roman" w:hAnsi="Times New Roman" w:cs="Times New Roman"/>
          <w:b/>
          <w:sz w:val="24"/>
        </w:rPr>
        <w:t xml:space="preserve">Одного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репоста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достаточно для подачи любого количества заявок.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Конкурсные работы, не выполнившие условий снимаются с участия без уведомления.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Способы получения результатов конкурса: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После закрытия приема заявок результаты опубликуются в течение 5 рабочих дней в официальной группе </w:t>
      </w:r>
      <w:proofErr w:type="spellStart"/>
      <w:r>
        <w:rPr>
          <w:rFonts w:ascii="Times New Roman" w:eastAsia="Times New Roman" w:hAnsi="Times New Roman" w:cs="Times New Roman"/>
          <w:sz w:val="24"/>
        </w:rPr>
        <w:t>вк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(возможно раньше). Таблицу с итоговыми результата вы можете скачать в любое удобное для Вас время. После публикации таблицы с итоговыми результатами организатор устанавливает период оплаты наград. После оплаты дипломов награды рассылаются на эл. почты, указанные в заявках в течение 10 рабочих дней (день оплаты не учитывается). Если конкурсант оплатил награды до публикации результатов - первым днем срока 10 рабочих дней считается следующий рабочий день, после публикации таблицы с результатами.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Регламент конкурса: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Не прошедшие регистрацию не допускается до конкурса.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 ансамблях возраст участников может не соответствовать возрастной категории не более 30%.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Видеоролики или ссылки для просмотра должны быть хорошего качества и обзора.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 номинации «Фольклорный ансамбль» обязательно присутствуют танцевальные элементы.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Запрещено использование фонограмм с </w:t>
      </w:r>
      <w:proofErr w:type="spellStart"/>
      <w:r>
        <w:rPr>
          <w:rFonts w:ascii="Times New Roman" w:eastAsia="Times New Roman" w:hAnsi="Times New Roman" w:cs="Times New Roman"/>
          <w:sz w:val="24"/>
        </w:rPr>
        <w:t>Бэк</w:t>
      </w:r>
      <w:proofErr w:type="spellEnd"/>
      <w:r>
        <w:rPr>
          <w:rFonts w:ascii="Times New Roman" w:eastAsia="Times New Roman" w:hAnsi="Times New Roman" w:cs="Times New Roman"/>
          <w:sz w:val="24"/>
        </w:rPr>
        <w:t>-вокальными партиями дублирующий основную партию.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Номинации и направления: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Вокальное исполнительство</w:t>
      </w:r>
      <w:r>
        <w:rPr>
          <w:rFonts w:ascii="Times New Roman" w:eastAsia="Times New Roman" w:hAnsi="Times New Roman" w:cs="Times New Roman"/>
          <w:sz w:val="24"/>
        </w:rPr>
        <w:t xml:space="preserve"> - Эстрадный, Народный, Академический, Рок, Джаз; Мировой хит, Патриотическая песня, Вокально-хореографическая композиция; Песня на иностранном языке; Этно песня (песни на языках мира); Репертуар из мюзиклов;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Хореография</w:t>
      </w:r>
      <w:r>
        <w:rPr>
          <w:rFonts w:ascii="Times New Roman" w:eastAsia="Times New Roman" w:hAnsi="Times New Roman" w:cs="Times New Roman"/>
          <w:sz w:val="24"/>
        </w:rPr>
        <w:t xml:space="preserve"> - Классическая, Академическая, Народная, Стилизованная, Эстрадная, бальная хореография, техники современного танца (все виды и направления), СТК;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Инструментальное исполнительство</w:t>
      </w:r>
      <w:r>
        <w:rPr>
          <w:rFonts w:ascii="Times New Roman" w:eastAsia="Times New Roman" w:hAnsi="Times New Roman" w:cs="Times New Roman"/>
          <w:sz w:val="24"/>
        </w:rPr>
        <w:t xml:space="preserve"> - Классический, Народный, Духовой, джазовый, </w:t>
      </w:r>
      <w:r>
        <w:rPr>
          <w:rFonts w:ascii="Times New Roman" w:eastAsia="Times New Roman" w:hAnsi="Times New Roman" w:cs="Times New Roman"/>
          <w:b/>
          <w:sz w:val="24"/>
        </w:rPr>
        <w:t>Эстрадный</w:t>
      </w:r>
      <w:r>
        <w:rPr>
          <w:rFonts w:ascii="Times New Roman" w:eastAsia="Times New Roman" w:hAnsi="Times New Roman" w:cs="Times New Roman"/>
          <w:sz w:val="24"/>
        </w:rPr>
        <w:t xml:space="preserve"> (при подаче заявок указывается инструмент исполнения);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Цирковое искусство</w:t>
      </w:r>
      <w:r>
        <w:rPr>
          <w:rFonts w:ascii="Times New Roman" w:eastAsia="Times New Roman" w:hAnsi="Times New Roman" w:cs="Times New Roman"/>
          <w:sz w:val="24"/>
        </w:rPr>
        <w:t xml:space="preserve"> - Все существующие направления;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Театральное искусство</w:t>
      </w:r>
      <w:r>
        <w:rPr>
          <w:rFonts w:ascii="Times New Roman" w:eastAsia="Times New Roman" w:hAnsi="Times New Roman" w:cs="Times New Roman"/>
          <w:sz w:val="24"/>
        </w:rPr>
        <w:t xml:space="preserve"> - Академический, Народный, Современный, Драматический, Детский, Театр мимики и жестов, Фольклорный, музыкальный, оперный, мюзикл;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Художественное слово</w:t>
      </w:r>
      <w:r>
        <w:rPr>
          <w:rFonts w:ascii="Times New Roman" w:eastAsia="Times New Roman" w:hAnsi="Times New Roman" w:cs="Times New Roman"/>
          <w:sz w:val="24"/>
        </w:rPr>
        <w:t xml:space="preserve"> - Проза, поэзия, сказ, литературно-музыкальная композиция, басня, повесть, стих, и </w:t>
      </w:r>
      <w:proofErr w:type="spellStart"/>
      <w:r>
        <w:rPr>
          <w:rFonts w:ascii="Times New Roman" w:eastAsia="Times New Roman" w:hAnsi="Times New Roman" w:cs="Times New Roman"/>
          <w:sz w:val="24"/>
        </w:rPr>
        <w:t>т.д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Театр мод</w:t>
      </w:r>
      <w:r>
        <w:rPr>
          <w:rFonts w:ascii="Times New Roman" w:eastAsia="Times New Roman" w:hAnsi="Times New Roman" w:cs="Times New Roman"/>
          <w:sz w:val="24"/>
        </w:rPr>
        <w:t xml:space="preserve"> - вечерняя одежда, детская одежда, сценический костюм, исторический костюм, молодежная одежда;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Декоративно-прикладное искусство</w:t>
      </w:r>
      <w:r>
        <w:rPr>
          <w:rFonts w:ascii="Times New Roman" w:eastAsia="Times New Roman" w:hAnsi="Times New Roman" w:cs="Times New Roman"/>
          <w:sz w:val="24"/>
        </w:rPr>
        <w:t xml:space="preserve"> - резьба по дереву, керамика, золотое шитье, лоскутная техника, </w:t>
      </w:r>
      <w:proofErr w:type="spellStart"/>
      <w:r>
        <w:rPr>
          <w:rFonts w:ascii="Times New Roman" w:eastAsia="Times New Roman" w:hAnsi="Times New Roman" w:cs="Times New Roman"/>
          <w:sz w:val="24"/>
        </w:rPr>
        <w:t>лозаплетение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(береста), ткачество, народная игрушка и </w:t>
      </w:r>
      <w:proofErr w:type="spellStart"/>
      <w:r>
        <w:rPr>
          <w:rFonts w:ascii="Times New Roman" w:eastAsia="Times New Roman" w:hAnsi="Times New Roman" w:cs="Times New Roman"/>
          <w:sz w:val="24"/>
        </w:rPr>
        <w:t>т.д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Изобразительное искусство</w:t>
      </w:r>
      <w:r>
        <w:rPr>
          <w:rFonts w:ascii="Times New Roman" w:eastAsia="Times New Roman" w:hAnsi="Times New Roman" w:cs="Times New Roman"/>
          <w:sz w:val="24"/>
        </w:rPr>
        <w:t xml:space="preserve"> - живопись, графика, декоративно-прикладная композиция и иные;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Фотоискусство</w:t>
      </w:r>
      <w:r>
        <w:rPr>
          <w:rFonts w:ascii="Times New Roman" w:eastAsia="Times New Roman" w:hAnsi="Times New Roman" w:cs="Times New Roman"/>
          <w:sz w:val="24"/>
        </w:rPr>
        <w:t xml:space="preserve"> - портрет, натюрморты, пейзажи;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Свободная номинация</w:t>
      </w:r>
      <w:r>
        <w:rPr>
          <w:rFonts w:ascii="Times New Roman" w:eastAsia="Times New Roman" w:hAnsi="Times New Roman" w:cs="Times New Roman"/>
          <w:sz w:val="24"/>
        </w:rPr>
        <w:t xml:space="preserve"> - Все существующие направления;</w:t>
      </w:r>
    </w:p>
    <w:p w:rsidR="00963AB0" w:rsidRDefault="00963AB0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Если вы не нашли свою номинацию – добавьте!</w:t>
      </w:r>
    </w:p>
    <w:p w:rsidR="00963AB0" w:rsidRDefault="00963AB0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участия:</w:t>
      </w:r>
    </w:p>
    <w:p w:rsidR="00963AB0" w:rsidRDefault="009C68D1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Соло</w:t>
      </w:r>
    </w:p>
    <w:p w:rsidR="00963AB0" w:rsidRDefault="009C68D1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Дуэт</w:t>
      </w:r>
    </w:p>
    <w:p w:rsidR="00963AB0" w:rsidRDefault="009C68D1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Трио</w:t>
      </w:r>
    </w:p>
    <w:p w:rsidR="00963AB0" w:rsidRDefault="009C68D1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Коллектив от 4 до 10 участников</w:t>
      </w:r>
    </w:p>
    <w:p w:rsidR="00963AB0" w:rsidRDefault="009C68D1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Коллектив от 11 и более участников</w:t>
      </w:r>
    </w:p>
    <w:p w:rsidR="00963AB0" w:rsidRDefault="009C68D1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Индивидуальная работа</w:t>
      </w:r>
    </w:p>
    <w:p w:rsidR="00963AB0" w:rsidRDefault="009C68D1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Коллективная работа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Возрастные категории:</w:t>
      </w:r>
    </w:p>
    <w:p w:rsidR="00963AB0" w:rsidRDefault="009C68D1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7 лет</w:t>
      </w:r>
    </w:p>
    <w:p w:rsidR="00963AB0" w:rsidRDefault="009C68D1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8-10 лет</w:t>
      </w:r>
    </w:p>
    <w:p w:rsidR="00963AB0" w:rsidRDefault="009C68D1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11-13 лет</w:t>
      </w:r>
    </w:p>
    <w:p w:rsidR="00963AB0" w:rsidRDefault="009C68D1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14-16 лет</w:t>
      </w:r>
    </w:p>
    <w:p w:rsidR="00963AB0" w:rsidRDefault="009C68D1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17-20 лет</w:t>
      </w:r>
    </w:p>
    <w:p w:rsidR="00963AB0" w:rsidRDefault="009C68D1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21-25 лет</w:t>
      </w:r>
    </w:p>
    <w:p w:rsidR="00963AB0" w:rsidRDefault="009C68D1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26-40 лет</w:t>
      </w:r>
    </w:p>
    <w:p w:rsidR="00963AB0" w:rsidRDefault="009C68D1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более 40 лет</w:t>
      </w:r>
    </w:p>
    <w:p w:rsidR="00963AB0" w:rsidRDefault="009C68D1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смешанная категория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Уровни подготовки:</w:t>
      </w:r>
    </w:p>
    <w:p w:rsidR="00963AB0" w:rsidRDefault="009C68D1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категория "Дебют" (первое участие в конкурсе);</w:t>
      </w:r>
    </w:p>
    <w:p w:rsidR="00963AB0" w:rsidRDefault="009C68D1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категория "Начинающий артист" (срок обучения не более 2 лет);</w:t>
      </w:r>
    </w:p>
    <w:p w:rsidR="00963AB0" w:rsidRDefault="009C68D1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категория "Уверенный шаг" (срок обучения от 3 до 5 лет);</w:t>
      </w:r>
    </w:p>
    <w:p w:rsidR="00963AB0" w:rsidRDefault="009C68D1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категория "Я артист" (срок обучения от 5 до 7 лет);</w:t>
      </w:r>
    </w:p>
    <w:p w:rsidR="00963AB0" w:rsidRDefault="009C68D1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категория "Новатор" (конкурсант занимающийся самообразованием);</w:t>
      </w:r>
    </w:p>
    <w:p w:rsidR="00963AB0" w:rsidRDefault="009C68D1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категория "Я могу!" (конкурсанты с ОВЗ);</w:t>
      </w:r>
    </w:p>
    <w:p w:rsidR="00963AB0" w:rsidRDefault="009C68D1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категория "Звезда" (конкурсанты в текущим обучением в учреждениях СПО);</w:t>
      </w:r>
    </w:p>
    <w:p w:rsidR="00963AB0" w:rsidRDefault="009C68D1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категория "Профессионал" (конкурсанты с высшим образованием);</w:t>
      </w:r>
    </w:p>
    <w:p w:rsidR="00963AB0" w:rsidRDefault="009C68D1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категория "Педагог" (преподаватели учебных заведений любой формы);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Тайминг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конкурсный номеров, а также сопутствующая информация:</w:t>
      </w:r>
    </w:p>
    <w:p w:rsidR="00963AB0" w:rsidRDefault="009C68D1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Вокальное исполнительство, хореография, инструментальное исполнительство, цирковое искусство, художественное слово, театр мод, свободная номинация - </w:t>
      </w:r>
      <w:r>
        <w:rPr>
          <w:rFonts w:ascii="Times New Roman" w:eastAsia="Times New Roman" w:hAnsi="Times New Roman" w:cs="Times New Roman"/>
          <w:b/>
          <w:sz w:val="24"/>
        </w:rPr>
        <w:t>1 произведение</w:t>
      </w:r>
      <w:r>
        <w:rPr>
          <w:rFonts w:ascii="Times New Roman" w:eastAsia="Times New Roman" w:hAnsi="Times New Roman" w:cs="Times New Roman"/>
          <w:sz w:val="24"/>
        </w:rPr>
        <w:t xml:space="preserve"> не более 5 минут в формате видео;</w:t>
      </w:r>
    </w:p>
    <w:p w:rsidR="00963AB0" w:rsidRDefault="009C68D1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Театральное искусство - </w:t>
      </w:r>
      <w:r>
        <w:rPr>
          <w:rFonts w:ascii="Times New Roman" w:eastAsia="Times New Roman" w:hAnsi="Times New Roman" w:cs="Times New Roman"/>
          <w:b/>
          <w:sz w:val="24"/>
        </w:rPr>
        <w:t>1 произведение</w:t>
      </w:r>
      <w:r>
        <w:rPr>
          <w:rFonts w:ascii="Times New Roman" w:eastAsia="Times New Roman" w:hAnsi="Times New Roman" w:cs="Times New Roman"/>
          <w:sz w:val="24"/>
        </w:rPr>
        <w:t xml:space="preserve"> не более 20 минут)</w:t>
      </w:r>
      <w:proofErr w:type="gramStart"/>
      <w:r>
        <w:rPr>
          <w:rFonts w:ascii="Times New Roman" w:eastAsia="Times New Roman" w:hAnsi="Times New Roman" w:cs="Times New Roman"/>
          <w:sz w:val="24"/>
        </w:rPr>
        <w:t>;</w:t>
      </w: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>пи</w:t>
      </w:r>
      <w:proofErr w:type="spellEnd"/>
      <w:r>
        <w:rPr>
          <w:rFonts w:ascii="Times New Roman" w:eastAsia="Times New Roman" w:hAnsi="Times New Roman" w:cs="Times New Roman"/>
          <w:sz w:val="24"/>
        </w:rPr>
        <w:t>, фотоискусство, изобразительное искусство - 1 работа в формате фото;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Конкурсная работа предоставляется в формате ссылки на (видео или фото) при подаче заявки. Ссылка на конкурсный номер вносится в разделе "ссылка на конкурсный номер". </w:t>
      </w:r>
      <w:r>
        <w:rPr>
          <w:rFonts w:ascii="Times New Roman" w:eastAsia="Times New Roman" w:hAnsi="Times New Roman" w:cs="Times New Roman"/>
          <w:b/>
          <w:sz w:val="24"/>
        </w:rPr>
        <w:t xml:space="preserve">Конкурсный номер (видео и фото) можно загрузить на любую удобную для Вас интернет-платформу, например: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YouTube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Одноклассники, Яндекс диск и другие</w:t>
      </w:r>
      <w:r>
        <w:rPr>
          <w:rFonts w:ascii="Times New Roman" w:eastAsia="Times New Roman" w:hAnsi="Times New Roman" w:cs="Times New Roman"/>
          <w:sz w:val="24"/>
        </w:rPr>
        <w:t>. Перед подачей заявки убедитесь в том, что ссылка работает исправно, конкурсный материал открыт к просмотру. Списки формируется на основании заполненных в заявке данных! Оргкомитет НЕ меняет данные в Ваших заявках, после периода внесения правок в заявки! В случае наличия ошибки в наградных материалах по вине конкурсанта - изменения производятся платно! Оргкомитет не несет ответственность за некорректную информацию в заявках! В случае необходимости оргкомитет оставляет за собой право закрыть прием заявок досрочно, если количество заявок превышает технические возможности конкурса.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Члены жюри и система оценок: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оценки конкурсных номеров создается высокопрофессиональное жюри в состав которого входят известные деятели культуры и искусств Российской Федерации и стран СНГ, ведущие педагоги лучших ВУЗов, композиторы, хореографы, вокалисты. В состав жюри, как минимум, входит один узкий специалист по каждой номинации. Жюри оценивает выступление конкурсантов на сцене и выносит профессиональное решение по сумме баллов. </w:t>
      </w:r>
      <w:r>
        <w:rPr>
          <w:rFonts w:ascii="Times New Roman" w:eastAsia="Times New Roman" w:hAnsi="Times New Roman" w:cs="Times New Roman"/>
          <w:b/>
          <w:sz w:val="24"/>
        </w:rPr>
        <w:t>Конкурсанты оцениваются жюри по 10 балльной.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Жюри имеет право делить звания и присваивать звания</w:t>
      </w:r>
      <w:r>
        <w:rPr>
          <w:rFonts w:ascii="Times New Roman" w:eastAsia="Times New Roman" w:hAnsi="Times New Roman" w:cs="Times New Roman"/>
          <w:sz w:val="24"/>
        </w:rPr>
        <w:t>. Жюри не имеет право разглашать результаты конкурсов до официального объявления. Члены жюри ведут мастер-классы и круглые столы. К критериям жюри не относятся такие составляющие, как материальные возможности, социальная принадлежность, национальность и местонахождение конкурсантов. Жюри имеет право вручать специальные призы педагогам за выдающиеся достижения.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Жюри имеет право принять решение о прекращении выступления, выходящего за рамки регламента. </w:t>
      </w:r>
      <w:r>
        <w:rPr>
          <w:rFonts w:ascii="Times New Roman" w:eastAsia="Times New Roman" w:hAnsi="Times New Roman" w:cs="Times New Roman"/>
          <w:b/>
          <w:sz w:val="24"/>
        </w:rPr>
        <w:t>Решение членов жюри является окончательным и обсуждению не подлежит.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Награждение конкурсантов: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Награждение проводится в каждой номинации и возрастной группе, присуждаются следующие звания: Гран-При; Лауреат 1 степени; Лауреат 2 степени; Лауреат 3 степени; Дипломант 1 степени; Дипломант 2 степени; Дипломант 3 степени; Участник. Лауреаты 1 степени могут номинироваться на ГРАН-ПРИ, победители среди номинантов определяются на общем собрании жюри. По итогам отборочных туров среди обладателей Гран-При и  Лауреатов 1 степени  будет определен победитель, который получит Сертификат на льготное участие в церемонии награждения  победителей  ХIII Российского Международного кинофестиваля остросюжетного кино "КАПЛЯ" в качестве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ведущего, где сможет представить свой творческий номер.</w:t>
      </w:r>
    </w:p>
    <w:p w:rsidR="00963AB0" w:rsidRDefault="00963AB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ВНИМАНИЕ! ВАЖНО!</w:t>
      </w:r>
    </w:p>
    <w:p w:rsidR="00963AB0" w:rsidRDefault="00963AB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течение года будет проведено 11 бесплатных онлайн отборочных туров, по итогам которых обладатели Гран-При и Лауреаты </w:t>
      </w:r>
      <w:r w:rsidR="00A0523F"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z w:val="24"/>
        </w:rPr>
        <w:t xml:space="preserve"> степени будет приглашены на очный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Гранд – финал город Москва, который пройдет в </w:t>
      </w:r>
      <w:r w:rsidR="007451E7">
        <w:rPr>
          <w:rFonts w:ascii="Times New Roman" w:eastAsia="Times New Roman" w:hAnsi="Times New Roman" w:cs="Times New Roman"/>
          <w:sz w:val="24"/>
        </w:rPr>
        <w:t>январе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7451E7">
        <w:rPr>
          <w:rFonts w:ascii="Times New Roman" w:eastAsia="Times New Roman" w:hAnsi="Times New Roman" w:cs="Times New Roman"/>
          <w:sz w:val="24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года, где будут определены </w:t>
      </w:r>
      <w:r>
        <w:rPr>
          <w:rFonts w:ascii="Times New Roman" w:eastAsia="Times New Roman" w:hAnsi="Times New Roman" w:cs="Times New Roman"/>
          <w:b/>
          <w:sz w:val="24"/>
        </w:rPr>
        <w:t>ПОБЕДИТЕЛИ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ПРИЗОВОЙ ФОНД: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-Сертификат на </w:t>
      </w:r>
      <w:r>
        <w:rPr>
          <w:rFonts w:ascii="Times New Roman" w:eastAsia="Times New Roman" w:hAnsi="Times New Roman" w:cs="Times New Roman"/>
          <w:b/>
          <w:sz w:val="24"/>
        </w:rPr>
        <w:t>БЕСПЛАТНОЕ</w:t>
      </w:r>
      <w:r>
        <w:rPr>
          <w:rFonts w:ascii="Times New Roman" w:eastAsia="Times New Roman" w:hAnsi="Times New Roman" w:cs="Times New Roman"/>
          <w:sz w:val="24"/>
        </w:rPr>
        <w:t xml:space="preserve"> у</w:t>
      </w:r>
      <w:r w:rsidR="00330D82">
        <w:rPr>
          <w:rFonts w:ascii="Times New Roman" w:eastAsia="Times New Roman" w:hAnsi="Times New Roman" w:cs="Times New Roman"/>
          <w:sz w:val="24"/>
        </w:rPr>
        <w:t xml:space="preserve">частие в церемонии награждения </w:t>
      </w:r>
      <w:r>
        <w:rPr>
          <w:rFonts w:ascii="Times New Roman" w:eastAsia="Times New Roman" w:hAnsi="Times New Roman" w:cs="Times New Roman"/>
          <w:sz w:val="24"/>
        </w:rPr>
        <w:t xml:space="preserve">победителей  ХIV Российского Международного кинофестиваля остросюжетного кино "КАПЛЯ" в качестве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ведущего, где он представит свой творческий номер;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Сертификан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</w:t>
      </w:r>
      <w:r>
        <w:rPr>
          <w:rFonts w:ascii="Times New Roman" w:eastAsia="Times New Roman" w:hAnsi="Times New Roman" w:cs="Times New Roman"/>
          <w:b/>
          <w:sz w:val="24"/>
        </w:rPr>
        <w:t xml:space="preserve"> БЕСПЛАТНУЮ </w:t>
      </w:r>
      <w:r>
        <w:rPr>
          <w:rFonts w:ascii="Times New Roman" w:eastAsia="Times New Roman" w:hAnsi="Times New Roman" w:cs="Times New Roman"/>
          <w:sz w:val="24"/>
        </w:rPr>
        <w:t>ротацию на радио;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-Подарки от спонсоров.</w:t>
      </w:r>
    </w:p>
    <w:p w:rsidR="005F76EA" w:rsidRDefault="005F76EA" w:rsidP="005F76EA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Форс-мажор:</w:t>
      </w:r>
    </w:p>
    <w:p w:rsidR="005F76EA" w:rsidRDefault="005F76EA" w:rsidP="005F76EA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Организаторы не несет ответственности в случае невозможности выполнения возложенных обязательств по организации и проведению конкурса по причинам действия неопределенной силы: пожара, наводнения, эпидемий и других к ним приравненных чрезвычайных обстоятельств, и чрезвычайных правительственных указов.</w:t>
      </w:r>
    </w:p>
    <w:p w:rsidR="00963AB0" w:rsidRDefault="00963AB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ЗАЯВКИ НА УЧАСТИЕ В ФЕСТИВАЛЕ:</w:t>
      </w:r>
    </w:p>
    <w:p w:rsidR="00963AB0" w:rsidRDefault="009C68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Принимаются по электронной почте:</w:t>
      </w:r>
      <w:r>
        <w:rPr>
          <w:rFonts w:ascii="Calibri" w:eastAsia="Calibri" w:hAnsi="Calibri" w:cs="Calibri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festival_kaplya@mail.ru</w:t>
        </w:r>
      </w:hyperlink>
    </w:p>
    <w:p w:rsidR="005F76EA" w:rsidRDefault="005F76EA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sectPr w:rsidR="005F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540"/>
    <w:multiLevelType w:val="multilevel"/>
    <w:tmpl w:val="8F4E1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77ABB"/>
    <w:multiLevelType w:val="multilevel"/>
    <w:tmpl w:val="6494D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E5394"/>
    <w:multiLevelType w:val="multilevel"/>
    <w:tmpl w:val="5D969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A04386"/>
    <w:multiLevelType w:val="multilevel"/>
    <w:tmpl w:val="3FC4C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800384"/>
    <w:multiLevelType w:val="multilevel"/>
    <w:tmpl w:val="3044FF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AB0"/>
    <w:rsid w:val="001A6A67"/>
    <w:rsid w:val="00330D82"/>
    <w:rsid w:val="005F76EA"/>
    <w:rsid w:val="007451E7"/>
    <w:rsid w:val="00963AB0"/>
    <w:rsid w:val="009C68D1"/>
    <w:rsid w:val="009E250E"/>
    <w:rsid w:val="00A0523F"/>
    <w:rsid w:val="00A968D7"/>
    <w:rsid w:val="00AF196E"/>
    <w:rsid w:val="00B13D78"/>
    <w:rsid w:val="00DF09A4"/>
    <w:rsid w:val="00E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A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_kaply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kaplyasla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aplyaslav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1630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2023-04-05T09:00:00Z</dcterms:created>
  <dcterms:modified xsi:type="dcterms:W3CDTF">2023-09-01T03:37:00Z</dcterms:modified>
</cp:coreProperties>
</file>